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01" w:rsidRDefault="00FB6D01" w:rsidP="00FB6D01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FB6D01" w:rsidRDefault="00FB6D01" w:rsidP="00FB6D01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պայմանագիր կնքելու որոշման մասին</w:t>
      </w:r>
    </w:p>
    <w:p w:rsidR="00FB6D01" w:rsidRPr="00D11AB3" w:rsidRDefault="00FB6D01" w:rsidP="00FB6D01">
      <w:pPr>
        <w:pStyle w:val="3"/>
        <w:rPr>
          <w:rFonts w:ascii="GHEA Grapalat" w:hAnsi="GHEA Grapalat" w:cs="Sylfaen"/>
          <w:i w:val="0"/>
          <w:sz w:val="20"/>
          <w:lang w:val="hy-AM"/>
        </w:rPr>
      </w:pPr>
      <w:r w:rsidRPr="00D11AB3">
        <w:rPr>
          <w:rFonts w:ascii="GHEA Grapalat" w:hAnsi="GHEA Grapalat" w:cs="Sylfaen"/>
          <w:i w:val="0"/>
          <w:sz w:val="20"/>
          <w:lang w:val="af-ZA"/>
        </w:rPr>
        <w:t>Ընթացակարգի ծածկագիրը</w:t>
      </w:r>
      <w:r w:rsidRPr="00D11AB3">
        <w:rPr>
          <w:rFonts w:ascii="GHEA Grapalat" w:hAnsi="GHEA Grapalat" w:cs="Arial"/>
          <w:i w:val="0"/>
          <w:sz w:val="20"/>
          <w:lang w:val="af-ZA"/>
        </w:rPr>
        <w:t xml:space="preserve">` </w:t>
      </w:r>
      <w:r w:rsidRPr="00D11AB3">
        <w:rPr>
          <w:rFonts w:ascii="GHEA Grapalat" w:hAnsi="GHEA Grapalat"/>
          <w:sz w:val="12"/>
          <w:szCs w:val="12"/>
          <w:lang w:val="af-ZA"/>
        </w:rPr>
        <w:t>&lt;&lt;</w:t>
      </w:r>
      <w:r w:rsidRPr="00D11AB3">
        <w:rPr>
          <w:rFonts w:ascii="GHEA Grapalat" w:eastAsia="Calibri" w:hAnsi="GHEA Grapalat" w:cs="Sylfaen"/>
          <w:i w:val="0"/>
          <w:sz w:val="20"/>
        </w:rPr>
        <w:t>Կ</w:t>
      </w:r>
      <w:r w:rsidRPr="00D11AB3">
        <w:rPr>
          <w:rFonts w:ascii="GHEA Grapalat" w:eastAsia="Calibri" w:hAnsi="GHEA Grapalat" w:cs="Sylfaen"/>
          <w:i w:val="0"/>
          <w:sz w:val="20"/>
          <w:lang w:val="hy-AM"/>
        </w:rPr>
        <w:t>ՄՀՔ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ԳՀ</w:t>
      </w:r>
      <w:r>
        <w:rPr>
          <w:rFonts w:ascii="GHEA Grapalat" w:eastAsia="Calibri" w:hAnsi="GHEA Grapalat" w:cs="Sylfaen"/>
          <w:i w:val="0"/>
          <w:sz w:val="20"/>
          <w:lang w:val="hy-AM"/>
        </w:rPr>
        <w:t>ԱՊ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ՁԲ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-2</w:t>
      </w:r>
      <w:r w:rsidRPr="00D11AB3">
        <w:rPr>
          <w:rFonts w:ascii="GHEA Grapalat" w:eastAsia="Calibri" w:hAnsi="GHEA Grapalat"/>
          <w:i w:val="0"/>
          <w:sz w:val="20"/>
          <w:lang w:val="hy-AM"/>
        </w:rPr>
        <w:t>1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/</w:t>
      </w:r>
      <w:r w:rsidRPr="00D11AB3">
        <w:rPr>
          <w:rFonts w:ascii="GHEA Grapalat" w:eastAsia="Calibri" w:hAnsi="GHEA Grapalat"/>
          <w:i w:val="0"/>
          <w:sz w:val="20"/>
          <w:lang w:val="hy-AM"/>
        </w:rPr>
        <w:t>0</w:t>
      </w:r>
      <w:r>
        <w:rPr>
          <w:rFonts w:ascii="GHEA Grapalat" w:eastAsia="Calibri" w:hAnsi="GHEA Grapalat"/>
          <w:i w:val="0"/>
          <w:sz w:val="20"/>
          <w:lang w:val="hy-AM"/>
        </w:rPr>
        <w:t>9</w:t>
      </w:r>
      <w:r w:rsidRPr="00D11AB3">
        <w:rPr>
          <w:rFonts w:ascii="GHEA Grapalat" w:hAnsi="GHEA Grapalat"/>
          <w:sz w:val="12"/>
          <w:szCs w:val="12"/>
          <w:lang w:val="af-ZA"/>
        </w:rPr>
        <w:t>&gt;&gt;</w:t>
      </w:r>
    </w:p>
    <w:p w:rsidR="00FB6D01" w:rsidRDefault="00FB6D01" w:rsidP="00FB6D01">
      <w:pPr>
        <w:pStyle w:val="3"/>
        <w:jc w:val="left"/>
        <w:rPr>
          <w:rFonts w:ascii="GHEA Grapalat" w:hAnsi="GHEA Grapalat" w:cs="Arial"/>
          <w:b w:val="0"/>
          <w:i w:val="0"/>
          <w:sz w:val="20"/>
          <w:lang w:val="hy-AM"/>
        </w:rPr>
      </w:pPr>
    </w:p>
    <w:p w:rsidR="00FB6D01" w:rsidRPr="00C62AF5" w:rsidRDefault="00FB6D01" w:rsidP="00FB6D01">
      <w:pPr>
        <w:tabs>
          <w:tab w:val="left" w:pos="448"/>
        </w:tabs>
        <w:spacing w:line="360" w:lineRule="auto"/>
        <w:jc w:val="left"/>
        <w:rPr>
          <w:rFonts w:ascii="GHEA Grapalat" w:hAnsi="GHEA Grapalat"/>
          <w:b/>
          <w:sz w:val="20"/>
          <w:szCs w:val="20"/>
          <w:lang w:val="hy-AM"/>
        </w:rPr>
      </w:pPr>
      <w:r w:rsidRPr="00D11AB3">
        <w:rPr>
          <w:rFonts w:ascii="GHEA Grapalat" w:hAnsi="GHEA Grapalat" w:cs="Arial"/>
          <w:sz w:val="20"/>
          <w:lang w:val="hy-AM"/>
        </w:rPr>
        <w:t xml:space="preserve">   </w:t>
      </w:r>
      <w:r>
        <w:rPr>
          <w:rFonts w:ascii="GHEA Grapalat" w:hAnsi="GHEA Grapalat" w:cs="Arial"/>
          <w:sz w:val="20"/>
          <w:lang w:val="hy-AM"/>
        </w:rPr>
        <w:t>Հրազդանի համայնքապետարան</w:t>
      </w:r>
      <w:r w:rsidRPr="005C1B86">
        <w:rPr>
          <w:rFonts w:ascii="GHEA Grapalat" w:hAnsi="GHEA Grapalat" w:cs="Sylfaen"/>
          <w:sz w:val="20"/>
          <w:lang w:val="af-ZA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5C1B86">
        <w:rPr>
          <w:rFonts w:ascii="GHEA Grapalat" w:hAnsi="GHEA Grapalat" w:cs="Sylfaen"/>
          <w:sz w:val="20"/>
          <w:lang w:val="af-ZA"/>
        </w:rPr>
        <w:t xml:space="preserve">ստորև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5C1B86">
        <w:rPr>
          <w:rFonts w:ascii="GHEA Grapalat" w:hAnsi="GHEA Grapalat" w:cs="Sylfaen"/>
          <w:sz w:val="20"/>
          <w:lang w:val="af-ZA"/>
        </w:rPr>
        <w:t xml:space="preserve">ներկայացնում է իր կարիքների համար </w:t>
      </w:r>
      <w:r w:rsidRPr="00C62AF5">
        <w:rPr>
          <w:rFonts w:ascii="GHEA Grapalat" w:hAnsi="GHEA Grapalat"/>
          <w:b/>
          <w:sz w:val="20"/>
          <w:szCs w:val="20"/>
          <w:lang w:val="af-ZA"/>
        </w:rPr>
        <w:t>&lt;&lt;</w:t>
      </w:r>
      <w:r>
        <w:rPr>
          <w:rFonts w:ascii="GHEA Grapalat" w:eastAsia="Calibri" w:hAnsi="GHEA Grapalat" w:cs="Times New Roman"/>
          <w:b/>
          <w:sz w:val="20"/>
          <w:szCs w:val="20"/>
          <w:lang w:val="hy-AM"/>
        </w:rPr>
        <w:t>Սննդամթերք</w:t>
      </w:r>
      <w:r w:rsidRPr="00C62AF5">
        <w:rPr>
          <w:rFonts w:ascii="GHEA Grapalat" w:eastAsia="Calibri" w:hAnsi="GHEA Grapalat" w:cs="Times New Roman"/>
          <w:b/>
          <w:sz w:val="20"/>
          <w:szCs w:val="20"/>
          <w:lang w:val="af-ZA"/>
        </w:rPr>
        <w:t>&gt;&gt;</w:t>
      </w:r>
      <w:r>
        <w:rPr>
          <w:rFonts w:ascii="GHEA Grapalat" w:eastAsia="Calibri" w:hAnsi="GHEA Grapalat" w:cs="Times New Roman"/>
          <w:b/>
          <w:sz w:val="20"/>
          <w:szCs w:val="20"/>
          <w:lang w:val="hy-AM"/>
        </w:rPr>
        <w:t xml:space="preserve">-ի </w:t>
      </w:r>
      <w:r w:rsidRPr="005C1B86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D11AB3">
        <w:rPr>
          <w:rFonts w:ascii="GHEA Grapalat" w:hAnsi="GHEA Grapalat"/>
          <w:sz w:val="16"/>
          <w:szCs w:val="16"/>
          <w:lang w:val="af-ZA"/>
        </w:rPr>
        <w:t>&lt;&lt;</w:t>
      </w:r>
      <w:r w:rsidRPr="0012324A">
        <w:rPr>
          <w:rFonts w:ascii="GHEA Grapalat" w:eastAsia="Calibri" w:hAnsi="GHEA Grapalat" w:cs="Sylfaen"/>
          <w:sz w:val="20"/>
          <w:lang w:val="hy-AM"/>
        </w:rPr>
        <w:t xml:space="preserve"> </w:t>
      </w:r>
      <w:r w:rsidRPr="0012324A">
        <w:rPr>
          <w:rFonts w:ascii="GHEA Grapalat" w:eastAsia="Calibri" w:hAnsi="GHEA Grapalat" w:cs="Sylfaen"/>
          <w:b/>
          <w:sz w:val="20"/>
          <w:lang w:val="hy-AM"/>
        </w:rPr>
        <w:t>ԿՄՀՔ</w:t>
      </w:r>
      <w:r w:rsidRPr="0012324A">
        <w:rPr>
          <w:rFonts w:ascii="GHEA Grapalat" w:eastAsia="Calibri" w:hAnsi="GHEA Grapalat"/>
          <w:b/>
          <w:sz w:val="20"/>
          <w:lang w:val="af-ZA"/>
        </w:rPr>
        <w:t>-</w:t>
      </w:r>
      <w:r w:rsidRPr="0012324A">
        <w:rPr>
          <w:rFonts w:ascii="GHEA Grapalat" w:eastAsia="Calibri" w:hAnsi="GHEA Grapalat" w:cs="Sylfaen"/>
          <w:b/>
          <w:sz w:val="20"/>
          <w:lang w:val="af-ZA"/>
        </w:rPr>
        <w:t>ԳՀ</w:t>
      </w:r>
      <w:r w:rsidRPr="0012324A">
        <w:rPr>
          <w:rFonts w:ascii="GHEA Grapalat" w:eastAsia="Calibri" w:hAnsi="GHEA Grapalat" w:cs="Sylfaen"/>
          <w:b/>
          <w:sz w:val="20"/>
          <w:lang w:val="hy-AM"/>
        </w:rPr>
        <w:t>ԱՊ</w:t>
      </w:r>
      <w:r w:rsidRPr="0012324A">
        <w:rPr>
          <w:rFonts w:ascii="GHEA Grapalat" w:eastAsia="Calibri" w:hAnsi="GHEA Grapalat" w:cs="Sylfaen"/>
          <w:b/>
          <w:sz w:val="20"/>
          <w:lang w:val="af-ZA"/>
        </w:rPr>
        <w:t>ՁԲ</w:t>
      </w:r>
      <w:r w:rsidRPr="0012324A">
        <w:rPr>
          <w:rFonts w:ascii="GHEA Grapalat" w:eastAsia="Calibri" w:hAnsi="GHEA Grapalat"/>
          <w:b/>
          <w:sz w:val="20"/>
          <w:lang w:val="af-ZA"/>
        </w:rPr>
        <w:t>-2</w:t>
      </w:r>
      <w:r w:rsidRPr="0012324A">
        <w:rPr>
          <w:rFonts w:ascii="GHEA Grapalat" w:eastAsia="Calibri" w:hAnsi="GHEA Grapalat"/>
          <w:b/>
          <w:sz w:val="20"/>
          <w:lang w:val="hy-AM"/>
        </w:rPr>
        <w:t>1</w:t>
      </w:r>
      <w:r w:rsidRPr="0012324A">
        <w:rPr>
          <w:rFonts w:ascii="GHEA Grapalat" w:eastAsia="Calibri" w:hAnsi="GHEA Grapalat"/>
          <w:b/>
          <w:sz w:val="20"/>
          <w:lang w:val="af-ZA"/>
        </w:rPr>
        <w:t>/</w:t>
      </w:r>
      <w:r w:rsidRPr="0012324A">
        <w:rPr>
          <w:rFonts w:ascii="GHEA Grapalat" w:eastAsia="Calibri" w:hAnsi="GHEA Grapalat"/>
          <w:b/>
          <w:sz w:val="20"/>
          <w:lang w:val="hy-AM"/>
        </w:rPr>
        <w:t>0</w:t>
      </w:r>
      <w:r>
        <w:rPr>
          <w:rFonts w:ascii="GHEA Grapalat" w:eastAsia="Calibri" w:hAnsi="GHEA Grapalat"/>
          <w:b/>
          <w:sz w:val="20"/>
          <w:lang w:val="hy-AM"/>
        </w:rPr>
        <w:t>9</w:t>
      </w:r>
      <w:r w:rsidRPr="00C62AF5">
        <w:rPr>
          <w:rFonts w:ascii="GHEA Grapalat" w:hAnsi="GHEA Grapalat"/>
          <w:sz w:val="18"/>
          <w:szCs w:val="18"/>
          <w:lang w:val="af-ZA"/>
        </w:rPr>
        <w:t>&gt;&gt;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C1B86">
        <w:rPr>
          <w:rFonts w:ascii="GHEA Grapalat" w:hAnsi="GHEA Grapalat" w:cs="Sylfaen"/>
          <w:sz w:val="20"/>
          <w:lang w:val="af-ZA"/>
        </w:rPr>
        <w:t>ծածկագրով գնման ընթացակարգի պ</w:t>
      </w:r>
      <w:r>
        <w:rPr>
          <w:rFonts w:ascii="GHEA Grapalat" w:hAnsi="GHEA Grapalat" w:cs="Sylfaen"/>
          <w:sz w:val="20"/>
          <w:lang w:val="af-ZA"/>
        </w:rPr>
        <w:t xml:space="preserve">այմանագիր կնքելու որոշման մասին </w:t>
      </w:r>
      <w:r w:rsidRPr="005C1B86">
        <w:rPr>
          <w:rFonts w:ascii="GHEA Grapalat" w:hAnsi="GHEA Grapalat" w:cs="Sylfaen"/>
          <w:sz w:val="20"/>
          <w:lang w:val="af-ZA"/>
        </w:rPr>
        <w:t>տեղեկատվությունը</w:t>
      </w:r>
      <w:r w:rsidRPr="005C1B86">
        <w:rPr>
          <w:rFonts w:ascii="GHEA Grapalat" w:hAnsi="GHEA Grapalat" w:cs="Arial"/>
          <w:sz w:val="20"/>
          <w:lang w:val="af-ZA"/>
        </w:rPr>
        <w:t>`</w:t>
      </w:r>
      <w:r>
        <w:rPr>
          <w:rFonts w:ascii="GHEA Grapalat" w:hAnsi="GHEA Grapalat" w:cs="Arial"/>
          <w:sz w:val="20"/>
          <w:lang w:val="af-ZA"/>
        </w:rPr>
        <w:t xml:space="preserve"> </w:t>
      </w:r>
      <w:r w:rsidRPr="00D11AB3">
        <w:rPr>
          <w:rFonts w:ascii="GHEA Grapalat" w:hAnsi="GHEA Grapalat" w:cs="Sylfaen"/>
          <w:sz w:val="20"/>
          <w:lang w:val="af-ZA"/>
        </w:rPr>
        <w:t>Գնահատող հանձնաժողովի</w:t>
      </w:r>
      <w:r>
        <w:rPr>
          <w:rFonts w:ascii="GHEA Grapalat" w:hAnsi="GHEA Grapalat"/>
          <w:sz w:val="20"/>
          <w:lang w:val="af-ZA"/>
        </w:rPr>
        <w:t xml:space="preserve"> 202</w:t>
      </w:r>
      <w:r>
        <w:rPr>
          <w:rFonts w:ascii="GHEA Grapalat" w:hAnsi="GHEA Grapalat"/>
          <w:sz w:val="20"/>
          <w:lang w:val="hy-AM"/>
        </w:rPr>
        <w:t>1</w:t>
      </w:r>
      <w:r w:rsidRPr="00D11AB3">
        <w:rPr>
          <w:rFonts w:ascii="GHEA Grapalat" w:hAnsi="GHEA Grapalat"/>
          <w:sz w:val="20"/>
          <w:lang w:val="af-ZA"/>
        </w:rPr>
        <w:t xml:space="preserve"> </w:t>
      </w:r>
      <w:r w:rsidRPr="00D11AB3"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 w:cs="Sylfaen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 xml:space="preserve">22 մարտի </w:t>
      </w:r>
      <w:r w:rsidRPr="00D11AB3">
        <w:rPr>
          <w:rFonts w:ascii="GHEA Grapalat" w:hAnsi="GHEA Grapalat" w:cs="Sylfaen"/>
          <w:sz w:val="20"/>
          <w:lang w:val="af-ZA"/>
        </w:rPr>
        <w:t xml:space="preserve"> թիվ</w:t>
      </w:r>
      <w:r>
        <w:rPr>
          <w:rFonts w:ascii="GHEA Grapalat" w:hAnsi="GHEA Grapalat" w:cs="Sylfaen"/>
          <w:sz w:val="20"/>
          <w:lang w:val="hy-AM"/>
        </w:rPr>
        <w:t xml:space="preserve">   </w:t>
      </w:r>
      <w:r w:rsidRPr="00D11AB3">
        <w:rPr>
          <w:rFonts w:ascii="GHEA Grapalat" w:hAnsi="GHEA Grapalat"/>
          <w:sz w:val="20"/>
          <w:lang w:val="hy-AM"/>
        </w:rPr>
        <w:t>0</w:t>
      </w:r>
      <w:r w:rsidRPr="00D11AB3">
        <w:rPr>
          <w:rFonts w:ascii="GHEA Grapalat" w:hAnsi="GHEA Grapalat"/>
          <w:sz w:val="20"/>
          <w:lang w:val="af-ZA"/>
        </w:rPr>
        <w:t xml:space="preserve">3  </w:t>
      </w:r>
      <w:r w:rsidRPr="00D11AB3">
        <w:rPr>
          <w:rFonts w:ascii="GHEA Grapalat" w:hAnsi="GHEA Grapalat" w:cs="Sylfaen"/>
          <w:sz w:val="20"/>
          <w:lang w:val="af-ZA"/>
        </w:rPr>
        <w:t>որոշմամբ հաստատվել են ընթացակարգի բոլոր մասնակիցների կողմից ներկայացված հայտերի</w:t>
      </w:r>
      <w:r w:rsidRPr="00D11AB3">
        <w:rPr>
          <w:rFonts w:ascii="GHEA Grapalat" w:hAnsi="GHEA Grapalat"/>
          <w:sz w:val="20"/>
          <w:lang w:val="af-ZA"/>
        </w:rPr>
        <w:t xml:space="preserve">` </w:t>
      </w:r>
      <w:r w:rsidRPr="00D11AB3">
        <w:rPr>
          <w:rFonts w:ascii="GHEA Grapalat" w:hAnsi="GHEA Grapalat" w:cs="Sylfaen"/>
          <w:sz w:val="20"/>
          <w:lang w:val="af-ZA"/>
        </w:rPr>
        <w:t>հրավերի պահանջներին համապատասխանության գնահատման արդյունքները</w:t>
      </w:r>
      <w:r w:rsidRPr="00D11AB3">
        <w:rPr>
          <w:rFonts w:ascii="GHEA Grapalat" w:hAnsi="GHEA Grapalat" w:cs="Tahoma"/>
          <w:sz w:val="20"/>
          <w:lang w:val="af-ZA"/>
        </w:rPr>
        <w:t xml:space="preserve">։ </w:t>
      </w:r>
      <w:r w:rsidRPr="00D11AB3">
        <w:rPr>
          <w:rFonts w:ascii="GHEA Grapalat" w:hAnsi="GHEA Grapalat" w:cs="Sylfaen"/>
          <w:sz w:val="20"/>
          <w:lang w:val="af-ZA"/>
        </w:rPr>
        <w:t>Համաձյան որի</w:t>
      </w:r>
      <w:r w:rsidRPr="00D11AB3">
        <w:rPr>
          <w:rFonts w:ascii="GHEA Grapalat" w:hAnsi="GHEA Grapalat"/>
          <w:sz w:val="20"/>
          <w:lang w:val="af-ZA"/>
        </w:rPr>
        <w:t>`</w:t>
      </w:r>
    </w:p>
    <w:p w:rsidR="00FB6D01" w:rsidRDefault="00FB6D01" w:rsidP="00FB6D0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83B17">
        <w:rPr>
          <w:rFonts w:ascii="GHEA Grapalat" w:hAnsi="GHEA Grapalat"/>
          <w:sz w:val="20"/>
          <w:szCs w:val="20"/>
          <w:lang w:val="af-ZA"/>
        </w:rPr>
        <w:t>Չափաբաժին</w:t>
      </w:r>
      <w:r w:rsidRPr="00283B17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5</w:t>
      </w:r>
    </w:p>
    <w:p w:rsidR="005C1B86" w:rsidRPr="00FB6D01" w:rsidRDefault="00FB6D01" w:rsidP="00FB6D01">
      <w:pPr>
        <w:spacing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283B17">
        <w:rPr>
          <w:rFonts w:ascii="GHEA Grapalat" w:hAnsi="GHEA Grapalat"/>
          <w:sz w:val="20"/>
          <w:szCs w:val="20"/>
          <w:lang w:val="af-ZA"/>
        </w:rPr>
        <w:t>Գնման առարկա է հանդիսանում`</w:t>
      </w:r>
      <w:bookmarkStart w:id="0" w:name="_GoBack"/>
      <w:bookmarkEnd w:id="0"/>
      <w:r>
        <w:rPr>
          <w:rFonts w:ascii="GHEA Grapalat" w:hAnsi="GHEA Grapalat"/>
          <w:sz w:val="20"/>
          <w:szCs w:val="20"/>
          <w:lang w:val="hy-AM"/>
        </w:rPr>
        <w:t xml:space="preserve">  խտացրած կաթը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FB6D01" w:rsidTr="00354232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Հ/Հ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Մասնակցի անվանումը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չհամապատասխանող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206DA1" w:rsidTr="00354232">
        <w:trPr>
          <w:trHeight w:val="5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206DA1" w:rsidRDefault="00206DA1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93776A" w:rsidRDefault="0093776A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 w:cs="Sylfaen"/>
                <w:sz w:val="16"/>
                <w:szCs w:val="16"/>
                <w:lang w:val="hy-AM"/>
              </w:rPr>
              <w:t>Հմայակ Վարդանյան Գեղեցիկի Ա/Ձ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206DA1" w:rsidRDefault="00206DA1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Default="00206DA1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Default="00206DA1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4950"/>
        <w:gridCol w:w="1544"/>
        <w:gridCol w:w="1275"/>
        <w:gridCol w:w="2125"/>
      </w:tblGrid>
      <w:tr w:rsidR="00FB6D01" w:rsidRPr="00FB6D01" w:rsidTr="009C44F1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hy-AM"/>
              </w:rPr>
              <w:t>Չափաբաժիններ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իցների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անվանում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ներ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 առաջարկած գին</w:t>
            </w:r>
          </w:p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ԱԱՀ /</w:t>
            </w:r>
          </w:p>
        </w:tc>
      </w:tr>
      <w:tr w:rsidR="00877FF8" w:rsidRPr="001C5F35" w:rsidTr="00585C85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877FF8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5F35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93776A" w:rsidP="008C351D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C5F35">
              <w:rPr>
                <w:rFonts w:ascii="GHEA Grapalat" w:hAnsi="GHEA Grapalat" w:cs="Sylfaen"/>
                <w:sz w:val="16"/>
                <w:szCs w:val="16"/>
                <w:lang w:val="hy-AM"/>
              </w:rPr>
              <w:t>Հմայակ Վարդանյան Գեղեցիկի Ա/Ձ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F8" w:rsidRPr="001C5F35" w:rsidRDefault="00877FF8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877FF8" w:rsidP="00585C85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5F35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93776A" w:rsidP="00585C8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C5F35">
              <w:rPr>
                <w:rFonts w:ascii="GHEA Grapalat" w:hAnsi="GHEA Grapalat"/>
                <w:sz w:val="16"/>
                <w:szCs w:val="16"/>
                <w:lang w:val="hy-AM"/>
              </w:rPr>
              <w:t>1 300 000</w:t>
            </w:r>
          </w:p>
        </w:tc>
      </w:tr>
    </w:tbl>
    <w:p w:rsidR="00FB6D01" w:rsidRDefault="00D11AB3" w:rsidP="00FB6D01">
      <w:pPr>
        <w:tabs>
          <w:tab w:val="left" w:pos="1924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C5F35">
        <w:rPr>
          <w:rFonts w:ascii="GHEA Grapalat" w:hAnsi="GHEA Grapalat" w:cs="Sylfaen"/>
          <w:b/>
          <w:sz w:val="16"/>
          <w:szCs w:val="16"/>
          <w:lang w:val="hy-AM"/>
        </w:rPr>
        <w:t xml:space="preserve">  </w:t>
      </w:r>
      <w:r w:rsidR="00FB6D01" w:rsidRPr="00283B17">
        <w:rPr>
          <w:rFonts w:ascii="GHEA Grapalat" w:hAnsi="GHEA Grapalat"/>
          <w:sz w:val="20"/>
          <w:szCs w:val="20"/>
          <w:lang w:val="af-ZA"/>
        </w:rPr>
        <w:t>Չափաբաժին</w:t>
      </w:r>
      <w:r w:rsidR="00FB6D01" w:rsidRPr="00283B17">
        <w:rPr>
          <w:rFonts w:ascii="GHEA Grapalat" w:hAnsi="GHEA Grapalat"/>
          <w:sz w:val="20"/>
          <w:szCs w:val="20"/>
          <w:lang w:val="hy-AM"/>
        </w:rPr>
        <w:t xml:space="preserve"> </w:t>
      </w:r>
      <w:r w:rsidR="00FB6D01">
        <w:rPr>
          <w:rFonts w:ascii="GHEA Grapalat" w:hAnsi="GHEA Grapalat"/>
          <w:sz w:val="20"/>
          <w:szCs w:val="20"/>
          <w:lang w:val="hy-AM"/>
        </w:rPr>
        <w:t>8</w:t>
      </w:r>
      <w:r w:rsidR="00FB6D01">
        <w:rPr>
          <w:rFonts w:ascii="GHEA Grapalat" w:hAnsi="GHEA Grapalat"/>
          <w:sz w:val="20"/>
          <w:szCs w:val="20"/>
          <w:lang w:val="hy-AM"/>
        </w:rPr>
        <w:tab/>
      </w:r>
    </w:p>
    <w:p w:rsidR="00FB6D01" w:rsidRPr="00FB6D01" w:rsidRDefault="00FB6D01" w:rsidP="00FB6D01">
      <w:pPr>
        <w:spacing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283B17">
        <w:rPr>
          <w:rFonts w:ascii="GHEA Grapalat" w:hAnsi="GHEA Grapalat"/>
          <w:sz w:val="20"/>
          <w:szCs w:val="20"/>
          <w:lang w:val="af-ZA"/>
        </w:rPr>
        <w:t>Գնման առարկա է հանդիսանում`</w:t>
      </w:r>
      <w:r>
        <w:rPr>
          <w:rFonts w:ascii="GHEA Grapalat" w:hAnsi="GHEA Grapalat"/>
          <w:sz w:val="20"/>
          <w:szCs w:val="20"/>
          <w:lang w:val="hy-AM"/>
        </w:rPr>
        <w:t xml:space="preserve">  կարտոֆիլը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FB6D01" w:rsidTr="0093776A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Մասնակցի անվանումը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չհամապատասխանող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D221E6" w:rsidTr="0093776A">
        <w:trPr>
          <w:trHeight w:val="10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Pr="00206DA1" w:rsidRDefault="00D221E6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9377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354232" w:rsidRPr="00206DA1" w:rsidRDefault="00354232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Pr="00206DA1" w:rsidRDefault="0089612F" w:rsidP="0089612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="00D221E6"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4950"/>
        <w:gridCol w:w="1544"/>
        <w:gridCol w:w="1275"/>
        <w:gridCol w:w="2125"/>
      </w:tblGrid>
      <w:tr w:rsidR="00FB6D01" w:rsidRPr="00FB6D01" w:rsidTr="00033FE4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hy-AM"/>
              </w:rPr>
              <w:t>Չափաբաժիններ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իցների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անվանում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ներ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 առաջարկած գին</w:t>
            </w:r>
          </w:p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ԱԱՀ /</w:t>
            </w:r>
          </w:p>
        </w:tc>
      </w:tr>
      <w:tr w:rsidR="00585C85" w:rsidRPr="00585C85" w:rsidTr="00DA3CF2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85" w:rsidRPr="00206DA1" w:rsidRDefault="00585C85" w:rsidP="00585C85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9377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585C85" w:rsidRPr="00585C85" w:rsidRDefault="00585C85" w:rsidP="00585C85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85" w:rsidRPr="00585C85" w:rsidRDefault="00585C85" w:rsidP="00CD4EEF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85" w:rsidRPr="00585C85" w:rsidRDefault="00585C85" w:rsidP="00CD4EEF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85" w:rsidRPr="006B5865" w:rsidRDefault="0093776A" w:rsidP="006B586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2 115 000</w:t>
            </w:r>
          </w:p>
        </w:tc>
      </w:tr>
    </w:tbl>
    <w:p w:rsidR="00FB6D01" w:rsidRPr="00601D27" w:rsidRDefault="00D11AB3" w:rsidP="00FB6D01">
      <w:pPr>
        <w:tabs>
          <w:tab w:val="left" w:pos="1924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601D2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5C85" w:rsidRPr="00601D27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601D2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FB6D01" w:rsidRPr="00601D27">
        <w:rPr>
          <w:rFonts w:ascii="GHEA Grapalat" w:hAnsi="GHEA Grapalat"/>
          <w:sz w:val="20"/>
          <w:szCs w:val="20"/>
          <w:lang w:val="af-ZA"/>
        </w:rPr>
        <w:t>Չափաբաժին</w:t>
      </w:r>
      <w:r w:rsidR="00FB6D01" w:rsidRPr="00601D2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1C64">
        <w:rPr>
          <w:rFonts w:ascii="GHEA Grapalat" w:hAnsi="GHEA Grapalat"/>
          <w:sz w:val="20"/>
          <w:szCs w:val="20"/>
          <w:lang w:val="hy-AM"/>
        </w:rPr>
        <w:t>9</w:t>
      </w:r>
    </w:p>
    <w:p w:rsidR="0093776A" w:rsidRPr="00601D27" w:rsidRDefault="00601D27" w:rsidP="00601D27">
      <w:pPr>
        <w:spacing w:after="240"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601D27">
        <w:rPr>
          <w:rFonts w:ascii="GHEA Grapalat" w:hAnsi="GHEA Grapalat"/>
          <w:sz w:val="20"/>
          <w:szCs w:val="20"/>
          <w:lang w:val="hy-AM"/>
        </w:rPr>
        <w:t xml:space="preserve"> </w:t>
      </w:r>
      <w:r w:rsidR="00FB6D01" w:rsidRPr="00601D27">
        <w:rPr>
          <w:rFonts w:ascii="GHEA Grapalat" w:hAnsi="GHEA Grapalat"/>
          <w:sz w:val="20"/>
          <w:szCs w:val="20"/>
          <w:lang w:val="af-ZA"/>
        </w:rPr>
        <w:t>Գնման առարկա է հանդիսանում</w:t>
      </w:r>
      <w:r w:rsidR="00FB6D01" w:rsidRPr="00601D27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B6D01" w:rsidRPr="00601D27">
        <w:rPr>
          <w:rFonts w:ascii="GHEA Grapalat" w:hAnsi="GHEA Grapalat" w:cs="Sylfaen"/>
          <w:sz w:val="20"/>
          <w:szCs w:val="20"/>
          <w:lang w:val="hy-AM"/>
        </w:rPr>
        <w:t>բանանը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FB6D01" w:rsidTr="00E754F3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Չ</w:t>
            </w: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Մասնակցի անվանումը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չհամապատասխանող հայտեր</w:t>
            </w:r>
          </w:p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D01" w:rsidRPr="00206DA1" w:rsidRDefault="00FB6D01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93776A" w:rsidTr="00E754F3">
        <w:trPr>
          <w:trHeight w:val="10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4950"/>
        <w:gridCol w:w="1544"/>
        <w:gridCol w:w="1275"/>
        <w:gridCol w:w="2125"/>
      </w:tblGrid>
      <w:tr w:rsidR="00FB6D01" w:rsidRPr="00FB6D01" w:rsidTr="008B19F8">
        <w:trPr>
          <w:trHeight w:val="2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hy-AM"/>
              </w:rPr>
              <w:t>Չափաբաժիններ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իցների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անվանում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ներ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01" w:rsidRPr="00206DA1" w:rsidRDefault="00FB6D01" w:rsidP="00FB6D01">
            <w:pPr>
              <w:pStyle w:val="a8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 առաջարկած գին</w:t>
            </w:r>
          </w:p>
          <w:p w:rsidR="00FB6D01" w:rsidRPr="00206DA1" w:rsidRDefault="00FB6D01" w:rsidP="00FB6D0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ԱԱՀ /</w:t>
            </w:r>
          </w:p>
        </w:tc>
      </w:tr>
      <w:tr w:rsidR="0093776A" w:rsidRPr="00585C85" w:rsidTr="009E14CD">
        <w:trPr>
          <w:trHeight w:val="5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585C85" w:rsidRDefault="0093776A" w:rsidP="00E754F3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6B5865" w:rsidRDefault="0093776A" w:rsidP="00E75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325 000</w:t>
            </w:r>
          </w:p>
        </w:tc>
      </w:tr>
    </w:tbl>
    <w:p w:rsidR="002A1383" w:rsidRPr="00601D27" w:rsidRDefault="002A1383" w:rsidP="002A1383">
      <w:pPr>
        <w:tabs>
          <w:tab w:val="left" w:pos="1924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601D27">
        <w:rPr>
          <w:rFonts w:ascii="GHEA Grapalat" w:hAnsi="GHEA Grapalat"/>
          <w:sz w:val="20"/>
          <w:szCs w:val="20"/>
          <w:lang w:val="af-ZA"/>
        </w:rPr>
        <w:t>Չափաբաժին</w:t>
      </w:r>
      <w:r w:rsidRPr="00601D2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1C64">
        <w:rPr>
          <w:rFonts w:ascii="GHEA Grapalat" w:hAnsi="GHEA Grapalat"/>
          <w:sz w:val="20"/>
          <w:szCs w:val="20"/>
          <w:lang w:val="hy-AM"/>
        </w:rPr>
        <w:t>12</w:t>
      </w:r>
      <w:r w:rsidRPr="00601D27">
        <w:rPr>
          <w:rFonts w:ascii="GHEA Grapalat" w:hAnsi="GHEA Grapalat"/>
          <w:sz w:val="20"/>
          <w:szCs w:val="20"/>
          <w:lang w:val="hy-AM"/>
        </w:rPr>
        <w:tab/>
      </w:r>
    </w:p>
    <w:p w:rsidR="002A1383" w:rsidRPr="00601D27" w:rsidRDefault="002A1383" w:rsidP="002A1383">
      <w:pPr>
        <w:spacing w:after="240"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601D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01D27">
        <w:rPr>
          <w:rFonts w:ascii="GHEA Grapalat" w:hAnsi="GHEA Grapalat"/>
          <w:sz w:val="20"/>
          <w:szCs w:val="20"/>
          <w:lang w:val="af-ZA"/>
        </w:rPr>
        <w:t>Գնման առարկա է հանդիսանում</w:t>
      </w:r>
      <w:r w:rsidRPr="00601D27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խնձորը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3510"/>
        <w:gridCol w:w="1788"/>
        <w:gridCol w:w="2517"/>
        <w:gridCol w:w="3078"/>
      </w:tblGrid>
      <w:tr w:rsidR="002A1383" w:rsidTr="009E14CD">
        <w:trPr>
          <w:trHeight w:val="56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383" w:rsidRPr="00206DA1" w:rsidRDefault="009E14CD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E14CD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  <w:r w:rsidR="002A1383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="002A1383" w:rsidRPr="00206DA1">
              <w:rPr>
                <w:rFonts w:ascii="GHEA Grapalat" w:hAnsi="GHEA Grapalat"/>
                <w:sz w:val="16"/>
                <w:szCs w:val="16"/>
                <w:lang w:val="af-ZA"/>
              </w:rPr>
              <w:t>/Հ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Մասնակցի անվանումը</w:t>
            </w:r>
          </w:p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համապատասխանող հայտեր</w:t>
            </w:r>
          </w:p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Հրավերի պահանջներին չհամապատասխանող հայտեր</w:t>
            </w:r>
          </w:p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383" w:rsidRPr="00206DA1" w:rsidRDefault="002A1383" w:rsidP="001E77C3">
            <w:pPr>
              <w:pStyle w:val="a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93776A" w:rsidTr="009E14CD">
        <w:trPr>
          <w:trHeight w:val="10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4950"/>
        <w:gridCol w:w="1544"/>
        <w:gridCol w:w="1275"/>
        <w:gridCol w:w="2125"/>
      </w:tblGrid>
      <w:tr w:rsidR="002A1383" w:rsidRPr="002A1383" w:rsidTr="007C4C5A">
        <w:trPr>
          <w:trHeight w:val="17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83" w:rsidRPr="00206DA1" w:rsidRDefault="002A1383" w:rsidP="002A138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hy-AM"/>
              </w:rPr>
              <w:t>Չափաբաժիններ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83" w:rsidRPr="00206DA1" w:rsidRDefault="002A1383" w:rsidP="002A138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իցների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անվանում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ru-RU"/>
              </w:rPr>
              <w:t>ներ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83" w:rsidRPr="00206DA1" w:rsidRDefault="002A1383" w:rsidP="002A138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83" w:rsidRPr="00206DA1" w:rsidRDefault="002A1383" w:rsidP="002A138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206DA1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83" w:rsidRPr="00206DA1" w:rsidRDefault="002A1383" w:rsidP="002A1383">
            <w:pPr>
              <w:pStyle w:val="a8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 առաջարկած գին</w:t>
            </w:r>
          </w:p>
          <w:p w:rsidR="002A1383" w:rsidRPr="00206DA1" w:rsidRDefault="002A1383" w:rsidP="002A138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6DA1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ԱԱՀ /</w:t>
            </w:r>
          </w:p>
        </w:tc>
      </w:tr>
      <w:tr w:rsidR="0093776A" w:rsidRPr="00585C85" w:rsidTr="009E14CD">
        <w:trPr>
          <w:trHeight w:val="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585C85" w:rsidRDefault="0093776A" w:rsidP="00E754F3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</w:t>
            </w:r>
            <w:r w:rsidRPr="00611C64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  <w:r w:rsidRPr="00206DA1">
              <w:rPr>
                <w:rFonts w:ascii="GHEA Grapalat" w:hAnsi="GHEA Grapalat" w:cs="Sylfaen"/>
                <w:lang w:val="af-ZA"/>
              </w:rPr>
              <w:t>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6B5865" w:rsidRDefault="0093776A" w:rsidP="00E75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216 000</w:t>
            </w:r>
          </w:p>
        </w:tc>
      </w:tr>
    </w:tbl>
    <w:p w:rsidR="002A1383" w:rsidRDefault="002A1383" w:rsidP="002A1383">
      <w:pPr>
        <w:pStyle w:val="a3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B5865">
        <w:rPr>
          <w:rFonts w:ascii="GHEA Grapalat" w:hAnsi="GHEA Grapalat" w:cs="Sylfaen"/>
          <w:sz w:val="20"/>
          <w:szCs w:val="20"/>
          <w:lang w:val="hy-AM"/>
        </w:rPr>
        <w:t xml:space="preserve">Ընտրված մասնակցին  որոշելու համար  կիրառված  չափանիշ՝  </w:t>
      </w:r>
      <w:r w:rsidRPr="006B5865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որպես գնման ընթացակարգի պայմանները </w:t>
      </w:r>
    </w:p>
    <w:p w:rsidR="002A1383" w:rsidRDefault="002A1383" w:rsidP="002A1383">
      <w:pPr>
        <w:pStyle w:val="a3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B5865">
        <w:rPr>
          <w:rFonts w:ascii="GHEA Grapalat" w:hAnsi="GHEA Grapalat"/>
          <w:color w:val="000000" w:themeColor="text1"/>
          <w:sz w:val="20"/>
          <w:szCs w:val="20"/>
          <w:lang w:val="hy-AM"/>
        </w:rPr>
        <w:t>բավարարող մասնակից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։</w:t>
      </w:r>
    </w:p>
    <w:p w:rsidR="002A1383" w:rsidRDefault="002A1383" w:rsidP="002A1383">
      <w:pPr>
        <w:pStyle w:val="a3"/>
        <w:rPr>
          <w:rFonts w:ascii="GHEA Grapalat" w:eastAsia="Calibri" w:hAnsi="GHEA Grapalat" w:cs="Sylfaen"/>
          <w:sz w:val="20"/>
          <w:szCs w:val="20"/>
          <w:lang w:val="hy-AM"/>
        </w:rPr>
      </w:pPr>
      <w:r w:rsidRPr="006B5865">
        <w:rPr>
          <w:rFonts w:ascii="GHEA Grapalat" w:hAnsi="GHEA Grapalat" w:cs="David"/>
          <w:sz w:val="20"/>
          <w:szCs w:val="20"/>
          <w:lang w:val="hy-AM"/>
        </w:rPr>
        <w:t>&lt;&lt;</w:t>
      </w:r>
      <w:r w:rsidRPr="006B5865">
        <w:rPr>
          <w:rFonts w:ascii="GHEA Grapalat" w:hAnsi="GHEA Grapalat" w:cs="Sylfaen"/>
          <w:sz w:val="20"/>
          <w:szCs w:val="20"/>
          <w:lang w:val="hy-AM"/>
        </w:rPr>
        <w:t>Գնումներիմասին</w:t>
      </w:r>
      <w:r w:rsidRPr="006B5865">
        <w:rPr>
          <w:rFonts w:ascii="GHEA Grapalat" w:hAnsi="GHEA Grapalat" w:cs="David"/>
          <w:sz w:val="20"/>
          <w:szCs w:val="20"/>
          <w:lang w:val="hy-AM"/>
        </w:rPr>
        <w:t xml:space="preserve">&gt;&gt;  </w:t>
      </w:r>
      <w:r w:rsidRPr="006B5865">
        <w:rPr>
          <w:rFonts w:ascii="GHEA Grapalat" w:hAnsi="GHEA Grapalat" w:cs="Sylfaen"/>
          <w:sz w:val="20"/>
          <w:szCs w:val="20"/>
          <w:lang w:val="hy-AM"/>
        </w:rPr>
        <w:t>ՀՀ  օրենքի</w:t>
      </w:r>
      <w:r w:rsidRPr="006B5865">
        <w:rPr>
          <w:rFonts w:ascii="GHEA Grapalat" w:hAnsi="GHEA Grapalat" w:cs="David"/>
          <w:sz w:val="20"/>
          <w:szCs w:val="20"/>
          <w:lang w:val="hy-AM"/>
        </w:rPr>
        <w:t xml:space="preserve"> 10-</w:t>
      </w:r>
      <w:r w:rsidRPr="006B5865">
        <w:rPr>
          <w:rFonts w:ascii="GHEA Grapalat" w:hAnsi="GHEA Grapalat" w:cs="Sylfaen"/>
          <w:sz w:val="20"/>
          <w:szCs w:val="20"/>
          <w:lang w:val="hy-AM"/>
        </w:rPr>
        <w:t>րդ  հոդվածի</w:t>
      </w:r>
      <w:r w:rsidRPr="006B5865">
        <w:rPr>
          <w:rFonts w:ascii="GHEA Grapalat" w:hAnsi="GHEA Grapalat" w:cs="David"/>
          <w:sz w:val="20"/>
          <w:szCs w:val="20"/>
          <w:lang w:val="hy-AM"/>
        </w:rPr>
        <w:t xml:space="preserve">  4-</w:t>
      </w:r>
      <w:r w:rsidRPr="006B5865">
        <w:rPr>
          <w:rFonts w:ascii="GHEA Grapalat" w:hAnsi="GHEA Grapalat" w:cs="Sylfaen"/>
          <w:sz w:val="20"/>
          <w:szCs w:val="20"/>
          <w:lang w:val="hy-AM"/>
        </w:rPr>
        <w:t xml:space="preserve">րդ կետի համաձայն անգործության ժամկետ </w:t>
      </w:r>
      <w:r>
        <w:rPr>
          <w:rFonts w:ascii="GHEA Grapalat" w:hAnsi="GHEA Grapalat" w:cs="Sylfaen"/>
          <w:sz w:val="20"/>
          <w:szCs w:val="20"/>
          <w:lang w:val="hy-AM"/>
        </w:rPr>
        <w:t>չի</w:t>
      </w:r>
      <w:r w:rsidRPr="006B5865">
        <w:rPr>
          <w:rFonts w:ascii="GHEA Grapalat" w:hAnsi="GHEA Grapalat" w:cs="Sylfaen"/>
          <w:sz w:val="20"/>
          <w:szCs w:val="20"/>
          <w:lang w:val="hy-AM"/>
        </w:rPr>
        <w:t xml:space="preserve"> կիրառվում</w:t>
      </w:r>
      <w:r w:rsidRPr="006B5865">
        <w:rPr>
          <w:rFonts w:ascii="GHEA Grapalat" w:hAnsi="GHEA Grapalat" w:cs="David"/>
          <w:sz w:val="20"/>
          <w:szCs w:val="20"/>
          <w:lang w:val="hy-AM"/>
        </w:rPr>
        <w:t>:</w:t>
      </w:r>
      <w:r w:rsidRPr="006B5865">
        <w:rPr>
          <w:rFonts w:ascii="GHEA Grapalat" w:eastAsia="Calibri" w:hAnsi="GHEA Grapalat" w:cs="Sylfaen"/>
          <w:sz w:val="20"/>
          <w:szCs w:val="20"/>
          <w:lang w:val="af-ZA"/>
        </w:rPr>
        <w:t xml:space="preserve">   </w:t>
      </w:r>
    </w:p>
    <w:p w:rsidR="002A1383" w:rsidRDefault="002A1383" w:rsidP="002A1383">
      <w:pPr>
        <w:pStyle w:val="a3"/>
        <w:rPr>
          <w:rFonts w:ascii="GHEA Grapalat" w:eastAsia="Calibri" w:hAnsi="GHEA Grapalat" w:cs="Sylfaen"/>
          <w:sz w:val="20"/>
          <w:szCs w:val="20"/>
          <w:lang w:val="hy-AM"/>
        </w:rPr>
      </w:pPr>
      <w:r w:rsidRPr="006B5865">
        <w:rPr>
          <w:rFonts w:ascii="GHEA Grapalat" w:eastAsia="Calibri" w:hAnsi="GHEA Grapalat" w:cs="Sylfaen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2A1383" w:rsidRPr="002A1383" w:rsidRDefault="002A1383" w:rsidP="002A1383">
      <w:pPr>
        <w:pStyle w:val="a3"/>
        <w:rPr>
          <w:rFonts w:ascii="GHEA Grapalat" w:hAnsi="GHEA Grapalat" w:cs="Sylfaen"/>
          <w:sz w:val="20"/>
          <w:szCs w:val="20"/>
          <w:lang w:val="hy-AM"/>
        </w:rPr>
      </w:pPr>
      <w:r w:rsidRPr="002A1383">
        <w:rPr>
          <w:rFonts w:ascii="GHEA Grapalat" w:hAnsi="GHEA Grapalat"/>
          <w:bCs/>
          <w:sz w:val="16"/>
          <w:szCs w:val="16"/>
          <w:lang w:val="hy-AM"/>
        </w:rPr>
        <w:t>&lt;&lt;</w:t>
      </w:r>
      <w:r w:rsidRPr="002A1383">
        <w:rPr>
          <w:rFonts w:ascii="GHEA Grapalat" w:eastAsia="Calibri" w:hAnsi="GHEA Grapalat" w:cs="Sylfaen"/>
          <w:sz w:val="20"/>
          <w:szCs w:val="20"/>
          <w:lang w:val="hy-AM"/>
        </w:rPr>
        <w:t>ԿՄՀՔ</w:t>
      </w:r>
      <w:r w:rsidRPr="002A1383">
        <w:rPr>
          <w:rFonts w:ascii="GHEA Grapalat" w:eastAsia="Calibri" w:hAnsi="GHEA Grapalat"/>
          <w:sz w:val="20"/>
          <w:szCs w:val="20"/>
          <w:lang w:val="af-ZA"/>
        </w:rPr>
        <w:t>-</w:t>
      </w:r>
      <w:r w:rsidRPr="002A1383">
        <w:rPr>
          <w:rFonts w:ascii="GHEA Grapalat" w:eastAsia="Calibri" w:hAnsi="GHEA Grapalat" w:cs="Sylfaen"/>
          <w:sz w:val="20"/>
          <w:szCs w:val="20"/>
          <w:lang w:val="af-ZA"/>
        </w:rPr>
        <w:t>ԳՀԱՊՁԲ</w:t>
      </w:r>
      <w:r w:rsidRPr="002A1383">
        <w:rPr>
          <w:rFonts w:ascii="GHEA Grapalat" w:eastAsia="Calibri" w:hAnsi="GHEA Grapalat"/>
          <w:sz w:val="20"/>
          <w:szCs w:val="20"/>
          <w:lang w:val="af-ZA"/>
        </w:rPr>
        <w:t>-2</w:t>
      </w:r>
      <w:r w:rsidRPr="002A1383">
        <w:rPr>
          <w:rFonts w:ascii="GHEA Grapalat" w:eastAsia="Calibri" w:hAnsi="GHEA Grapalat"/>
          <w:sz w:val="20"/>
          <w:szCs w:val="20"/>
          <w:lang w:val="hy-AM"/>
        </w:rPr>
        <w:t>1</w:t>
      </w:r>
      <w:r w:rsidRPr="002A1383">
        <w:rPr>
          <w:rFonts w:ascii="GHEA Grapalat" w:eastAsia="Calibri" w:hAnsi="GHEA Grapalat"/>
          <w:sz w:val="20"/>
          <w:szCs w:val="20"/>
          <w:lang w:val="af-ZA"/>
        </w:rPr>
        <w:t>/</w:t>
      </w:r>
      <w:r w:rsidRPr="002A1383">
        <w:rPr>
          <w:rFonts w:ascii="GHEA Grapalat" w:eastAsia="Calibri" w:hAnsi="GHEA Grapalat"/>
          <w:sz w:val="20"/>
          <w:szCs w:val="20"/>
          <w:lang w:val="hy-AM"/>
        </w:rPr>
        <w:t>03</w:t>
      </w:r>
      <w:r w:rsidRPr="002A1383">
        <w:rPr>
          <w:rFonts w:ascii="GHEA Grapalat" w:hAnsi="GHEA Grapalat"/>
          <w:sz w:val="16"/>
          <w:szCs w:val="16"/>
          <w:lang w:val="af-ZA"/>
        </w:rPr>
        <w:t>&gt;&gt;</w:t>
      </w:r>
      <w:r w:rsidRPr="002A138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A1383">
        <w:rPr>
          <w:rFonts w:ascii="GHEA Grapalat" w:eastAsia="Calibri" w:hAnsi="GHEA Grapalat" w:cs="Sylfaen"/>
          <w:sz w:val="20"/>
          <w:szCs w:val="20"/>
          <w:lang w:val="af-ZA"/>
        </w:rPr>
        <w:t>ծածկագրով գնահատող հանձնաժողովի քարտուղար</w:t>
      </w:r>
      <w:r w:rsidRPr="002A1383">
        <w:rPr>
          <w:rFonts w:ascii="GHEA Grapalat" w:eastAsia="Calibri" w:hAnsi="GHEA Grapalat" w:cs="Sylfaen"/>
          <w:sz w:val="20"/>
          <w:szCs w:val="20"/>
          <w:lang w:val="hy-AM"/>
        </w:rPr>
        <w:t xml:space="preserve">՝ </w:t>
      </w:r>
    </w:p>
    <w:p w:rsidR="002A1383" w:rsidRPr="00350F14" w:rsidRDefault="002A1383" w:rsidP="002A1383">
      <w:pPr>
        <w:pStyle w:val="a4"/>
        <w:jc w:val="left"/>
        <w:rPr>
          <w:rFonts w:ascii="GHEA Grapalat" w:hAnsi="GHEA Grapalat"/>
          <w:sz w:val="20"/>
          <w:szCs w:val="20"/>
          <w:lang w:val="hy-AM"/>
        </w:rPr>
      </w:pPr>
      <w:r w:rsidRPr="00350F14">
        <w:rPr>
          <w:rFonts w:ascii="GHEA Grapalat" w:hAnsi="GHEA Grapalat" w:cs="Sylfaen"/>
          <w:sz w:val="20"/>
          <w:szCs w:val="20"/>
          <w:lang w:val="af-ZA"/>
        </w:rPr>
        <w:t>Քրիստինե Բաղդասարյանին</w:t>
      </w:r>
    </w:p>
    <w:p w:rsidR="002A1383" w:rsidRPr="00350F14" w:rsidRDefault="002A1383" w:rsidP="002A1383">
      <w:pPr>
        <w:pStyle w:val="a4"/>
        <w:jc w:val="left"/>
        <w:rPr>
          <w:rFonts w:ascii="GHEA Grapalat" w:hAnsi="GHEA Grapalat"/>
          <w:sz w:val="20"/>
          <w:szCs w:val="20"/>
          <w:lang w:val="hy-AM"/>
        </w:rPr>
      </w:pPr>
      <w:r w:rsidRPr="00350F14">
        <w:rPr>
          <w:rFonts w:ascii="GHEA Grapalat" w:hAnsi="GHEA Grapalat" w:cs="Sylfaen"/>
          <w:sz w:val="20"/>
          <w:szCs w:val="20"/>
          <w:lang w:val="af-ZA"/>
        </w:rPr>
        <w:t>Հեռախոս</w:t>
      </w:r>
      <w:r w:rsidRPr="00350F14">
        <w:rPr>
          <w:rFonts w:ascii="GHEA Grapalat" w:hAnsi="GHEA Grapalat"/>
          <w:sz w:val="20"/>
          <w:szCs w:val="20"/>
          <w:lang w:val="af-ZA"/>
        </w:rPr>
        <w:t xml:space="preserve"> ` 060 – 46 – 01 -51 </w:t>
      </w:r>
    </w:p>
    <w:p w:rsidR="002A1383" w:rsidRPr="00350F14" w:rsidRDefault="002A1383" w:rsidP="002A1383">
      <w:pPr>
        <w:pStyle w:val="a4"/>
        <w:jc w:val="left"/>
        <w:rPr>
          <w:rFonts w:ascii="GHEA Grapalat" w:hAnsi="GHEA Grapalat"/>
          <w:sz w:val="20"/>
          <w:szCs w:val="20"/>
          <w:lang w:val="hy-AM"/>
        </w:rPr>
      </w:pPr>
      <w:r w:rsidRPr="00350F14">
        <w:rPr>
          <w:rFonts w:ascii="GHEA Grapalat" w:hAnsi="GHEA Grapalat" w:cs="Sylfaen"/>
          <w:sz w:val="20"/>
          <w:szCs w:val="20"/>
          <w:lang w:val="af-ZA"/>
        </w:rPr>
        <w:t>Էլ</w:t>
      </w:r>
      <w:r w:rsidRPr="00350F14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50F14">
        <w:rPr>
          <w:rFonts w:ascii="GHEA Grapalat" w:hAnsi="GHEA Grapalat" w:cs="Sylfaen"/>
          <w:sz w:val="20"/>
          <w:szCs w:val="20"/>
          <w:lang w:val="af-ZA"/>
        </w:rPr>
        <w:t>փոստ</w:t>
      </w:r>
      <w:r w:rsidRPr="00350F14">
        <w:rPr>
          <w:rFonts w:ascii="GHEA Grapalat" w:hAnsi="GHEA Grapalat"/>
          <w:sz w:val="20"/>
          <w:szCs w:val="20"/>
          <w:lang w:val="af-ZA"/>
        </w:rPr>
        <w:t xml:space="preserve"> `  </w:t>
      </w:r>
      <w:hyperlink r:id="rId4" w:history="1">
        <w:r w:rsidRPr="00350F14">
          <w:rPr>
            <w:rStyle w:val="a6"/>
            <w:rFonts w:ascii="GHEA Grapalat" w:hAnsi="GHEA Grapalat"/>
            <w:sz w:val="20"/>
            <w:szCs w:val="20"/>
            <w:lang w:val="af-ZA"/>
          </w:rPr>
          <w:t>baghdasaryan_1978@mail.ru</w:t>
        </w:r>
      </w:hyperlink>
    </w:p>
    <w:p w:rsidR="00B72933" w:rsidRPr="0093776A" w:rsidRDefault="002A1383" w:rsidP="002A1383">
      <w:pPr>
        <w:pStyle w:val="a3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Պատվիրատու՝ Հրազդանի համայնքապետարան</w:t>
      </w:r>
      <w:r>
        <w:rPr>
          <w:rFonts w:ascii="GHEA Grapalat" w:hAnsi="GHEA Grapalat"/>
          <w:sz w:val="20"/>
          <w:szCs w:val="20"/>
          <w:lang w:val="af-ZA"/>
        </w:rPr>
        <w:tab/>
      </w:r>
    </w:p>
    <w:sectPr w:rsidR="00B72933" w:rsidRPr="0093776A" w:rsidSect="001C5F35">
      <w:pgSz w:w="11906" w:h="16838"/>
      <w:pgMar w:top="270" w:right="476" w:bottom="1134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A3F"/>
    <w:rsid w:val="00030E81"/>
    <w:rsid w:val="00110CC4"/>
    <w:rsid w:val="0012324A"/>
    <w:rsid w:val="001309CC"/>
    <w:rsid w:val="00132D0C"/>
    <w:rsid w:val="00155257"/>
    <w:rsid w:val="001555F1"/>
    <w:rsid w:val="0017175C"/>
    <w:rsid w:val="001C5F35"/>
    <w:rsid w:val="00206DA1"/>
    <w:rsid w:val="00245F35"/>
    <w:rsid w:val="00283B17"/>
    <w:rsid w:val="00290876"/>
    <w:rsid w:val="00293714"/>
    <w:rsid w:val="00297A3C"/>
    <w:rsid w:val="002A0489"/>
    <w:rsid w:val="002A1383"/>
    <w:rsid w:val="002F6F00"/>
    <w:rsid w:val="003100C6"/>
    <w:rsid w:val="003118CB"/>
    <w:rsid w:val="00350F14"/>
    <w:rsid w:val="00354232"/>
    <w:rsid w:val="004007B1"/>
    <w:rsid w:val="004011D4"/>
    <w:rsid w:val="00433B77"/>
    <w:rsid w:val="004410C8"/>
    <w:rsid w:val="00467EA4"/>
    <w:rsid w:val="004B0894"/>
    <w:rsid w:val="0052061E"/>
    <w:rsid w:val="00556612"/>
    <w:rsid w:val="00576FA2"/>
    <w:rsid w:val="00585C85"/>
    <w:rsid w:val="005C1B86"/>
    <w:rsid w:val="005D5973"/>
    <w:rsid w:val="005D63F1"/>
    <w:rsid w:val="00601D27"/>
    <w:rsid w:val="00611C64"/>
    <w:rsid w:val="006134F7"/>
    <w:rsid w:val="006B5865"/>
    <w:rsid w:val="0071042C"/>
    <w:rsid w:val="007634D9"/>
    <w:rsid w:val="00851A3F"/>
    <w:rsid w:val="00877FF8"/>
    <w:rsid w:val="0089612F"/>
    <w:rsid w:val="0093776A"/>
    <w:rsid w:val="00954B55"/>
    <w:rsid w:val="0095526C"/>
    <w:rsid w:val="00966F23"/>
    <w:rsid w:val="0098257A"/>
    <w:rsid w:val="00984B79"/>
    <w:rsid w:val="0099646A"/>
    <w:rsid w:val="009E14CD"/>
    <w:rsid w:val="00A61715"/>
    <w:rsid w:val="00B17678"/>
    <w:rsid w:val="00B7047A"/>
    <w:rsid w:val="00B72933"/>
    <w:rsid w:val="00B74C68"/>
    <w:rsid w:val="00B764B4"/>
    <w:rsid w:val="00C505C5"/>
    <w:rsid w:val="00C62AF5"/>
    <w:rsid w:val="00CB7177"/>
    <w:rsid w:val="00CD4EEF"/>
    <w:rsid w:val="00CF4942"/>
    <w:rsid w:val="00D06A83"/>
    <w:rsid w:val="00D07D93"/>
    <w:rsid w:val="00D11AB3"/>
    <w:rsid w:val="00D221E6"/>
    <w:rsid w:val="00D53FBC"/>
    <w:rsid w:val="00D7650B"/>
    <w:rsid w:val="00D801AF"/>
    <w:rsid w:val="00DA0BF5"/>
    <w:rsid w:val="00DB2B9C"/>
    <w:rsid w:val="00DB4BD5"/>
    <w:rsid w:val="00E952A1"/>
    <w:rsid w:val="00EB5250"/>
    <w:rsid w:val="00EE5BD7"/>
    <w:rsid w:val="00F03A69"/>
    <w:rsid w:val="00FB6D01"/>
    <w:rsid w:val="00FD2F33"/>
    <w:rsid w:val="00FE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  <w:style w:type="paragraph" w:styleId="a8">
    <w:name w:val="No Spacing"/>
    <w:uiPriority w:val="1"/>
    <w:qFormat/>
    <w:rsid w:val="00206DA1"/>
    <w:pPr>
      <w:spacing w:after="0" w:line="240" w:lineRule="auto"/>
      <w:jc w:val="center"/>
    </w:pPr>
    <w:rPr>
      <w:rFonts w:ascii="Sylfaen" w:hAnsi="Sylfae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ghdasaryan_197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19</cp:revision>
  <cp:lastPrinted>2021-03-21T19:27:00Z</cp:lastPrinted>
  <dcterms:created xsi:type="dcterms:W3CDTF">2021-03-21T19:20:00Z</dcterms:created>
  <dcterms:modified xsi:type="dcterms:W3CDTF">2021-03-21T19:27:00Z</dcterms:modified>
</cp:coreProperties>
</file>